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Dategrp-5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6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7"/>
          <w:rFonts w:ascii="Times New Roman" w:eastAsia="Times New Roman" w:hAnsi="Times New Roman" w:cs="Times New Roman"/>
        </w:rPr>
        <w:t>...</w:t>
      </w:r>
      <w:r>
        <w:rPr>
          <w:rStyle w:val="cat-PassportDatagrp-1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СОК «Ветеран»</w:t>
      </w:r>
      <w:r>
        <w:rPr>
          <w:rFonts w:ascii="Times New Roman" w:eastAsia="Times New Roman" w:hAnsi="Times New Roman" w:cs="Times New Roman"/>
        </w:rPr>
        <w:t xml:space="preserve"> уч.22,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6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7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</w:t>
      </w:r>
      <w:r>
        <w:rPr>
          <w:rFonts w:ascii="Times New Roman" w:eastAsia="Times New Roman" w:hAnsi="Times New Roman" w:cs="Times New Roman"/>
        </w:rPr>
        <w:t xml:space="preserve">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</w:t>
      </w: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3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6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 xml:space="preserve">, предоставив его с нарушением срока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6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приёме налоговой декларации, </w:t>
      </w:r>
      <w:r>
        <w:rPr>
          <w:rFonts w:ascii="Times New Roman" w:eastAsia="Times New Roman" w:hAnsi="Times New Roman" w:cs="Times New Roman"/>
        </w:rPr>
        <w:t xml:space="preserve">поступившей в налоговый орган </w:t>
      </w:r>
      <w:r>
        <w:rPr>
          <w:rStyle w:val="cat-Dategrp-9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поведения,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-генерального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6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4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93563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OrganizationNamegrp-16rplc-5">
    <w:name w:val="cat-OrganizationName grp-16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19rplc-7">
    <w:name w:val="cat-ExternalSystemDefined grp-19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OrganizationNamegrp-16rplc-11">
    <w:name w:val="cat-OrganizationName grp-16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Timegrp-17rplc-13">
    <w:name w:val="cat-Time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Timegrp-18rplc-19">
    <w:name w:val="cat-Time grp-18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OrganizationNamegrp-16rplc-29">
    <w:name w:val="cat-OrganizationName grp-16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OrganizationNamegrp-16rplc-32">
    <w:name w:val="cat-OrganizationName grp-16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76F1-F5B3-4B2F-A648-42C2F72A6D4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